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E9360" w14:textId="65C6547A" w:rsidR="00E3690A" w:rsidRPr="00E65E96" w:rsidRDefault="00E3690A" w:rsidP="00E3690A">
      <w:pPr>
        <w:tabs>
          <w:tab w:val="left" w:pos="765"/>
        </w:tabs>
        <w:spacing w:after="0"/>
        <w:rPr>
          <w:rFonts w:ascii="Cambria" w:hAnsi="Cambria" w:cs="Times New Roman"/>
          <w:b/>
          <w:bCs/>
          <w:sz w:val="19"/>
          <w:szCs w:val="19"/>
        </w:rPr>
      </w:pPr>
    </w:p>
    <w:tbl>
      <w:tblPr>
        <w:tblStyle w:val="Svtlmkatabulky"/>
        <w:tblpPr w:leftFromText="141" w:rightFromText="141" w:vertAnchor="page" w:horzAnchor="margin" w:tblpY="1441"/>
        <w:tblW w:w="10684" w:type="dxa"/>
        <w:tblLook w:val="0000" w:firstRow="0" w:lastRow="0" w:firstColumn="0" w:lastColumn="0" w:noHBand="0" w:noVBand="0"/>
      </w:tblPr>
      <w:tblGrid>
        <w:gridCol w:w="1756"/>
        <w:gridCol w:w="6173"/>
        <w:gridCol w:w="1416"/>
        <w:gridCol w:w="1339"/>
      </w:tblGrid>
      <w:tr w:rsidR="00EF5DF8" w:rsidRPr="00E65E96" w14:paraId="6369C439" w14:textId="77777777" w:rsidTr="00EF5DF8">
        <w:trPr>
          <w:trHeight w:val="869"/>
        </w:trPr>
        <w:tc>
          <w:tcPr>
            <w:tcW w:w="1756" w:type="dxa"/>
          </w:tcPr>
          <w:p w14:paraId="440D1934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NÁZEV KROUŽKU</w:t>
            </w:r>
          </w:p>
          <w:p w14:paraId="458CB35C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41C9B799" w14:textId="586596BB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3" w:type="dxa"/>
          </w:tcPr>
          <w:p w14:paraId="729546FD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ANOTACE</w:t>
            </w:r>
          </w:p>
        </w:tc>
        <w:tc>
          <w:tcPr>
            <w:tcW w:w="1416" w:type="dxa"/>
          </w:tcPr>
          <w:p w14:paraId="63D15304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DEN A ČAS KROUŽKU </w:t>
            </w:r>
          </w:p>
        </w:tc>
        <w:tc>
          <w:tcPr>
            <w:tcW w:w="1339" w:type="dxa"/>
          </w:tcPr>
          <w:p w14:paraId="706AAB13" w14:textId="00A5BB8A" w:rsidR="005B1024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>Max.počet</w:t>
            </w:r>
            <w:proofErr w:type="spellEnd"/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 /</w:t>
            </w:r>
          </w:p>
          <w:p w14:paraId="4731E3F3" w14:textId="77777777" w:rsidR="005B1024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CENA</w:t>
            </w:r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 za </w:t>
            </w:r>
          </w:p>
          <w:p w14:paraId="6002B86B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>26 lekcí</w:t>
            </w:r>
          </w:p>
        </w:tc>
      </w:tr>
      <w:tr w:rsidR="00EF5DF8" w:rsidRPr="00E65E96" w14:paraId="2C0B3E36" w14:textId="77777777" w:rsidTr="00EF5DF8">
        <w:trPr>
          <w:trHeight w:val="837"/>
        </w:trPr>
        <w:tc>
          <w:tcPr>
            <w:tcW w:w="1756" w:type="dxa"/>
          </w:tcPr>
          <w:p w14:paraId="6B99B95D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Kroužek zábavné logiky</w:t>
            </w:r>
          </w:p>
          <w:p w14:paraId="03690BE4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6.-9. ročník</w:t>
            </w:r>
          </w:p>
        </w:tc>
        <w:tc>
          <w:tcPr>
            <w:tcW w:w="6173" w:type="dxa"/>
          </w:tcPr>
          <w:p w14:paraId="6FF9DAE7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Rozvíjení logického strategického a geometrického myšlení a prostorové představivosti dětí prostřednictvím různých tipů her, hádanek a zajímavých matematických úloh. </w:t>
            </w:r>
            <w:r w:rsidRPr="00E65E96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 xml:space="preserve">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Návštěva science centra.  </w:t>
            </w:r>
          </w:p>
          <w:p w14:paraId="5F4FCF25" w14:textId="5D34A304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                                                                                                                 Mgr. Suchá M.</w:t>
            </w:r>
          </w:p>
        </w:tc>
        <w:tc>
          <w:tcPr>
            <w:tcW w:w="1416" w:type="dxa"/>
          </w:tcPr>
          <w:p w14:paraId="13CAA8C5" w14:textId="30B0AA63" w:rsidR="005B1024" w:rsidRPr="00E65E96" w:rsidRDefault="0045696D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Úterý</w:t>
            </w:r>
          </w:p>
          <w:p w14:paraId="60B93760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14,00-15,00</w:t>
            </w:r>
          </w:p>
          <w:p w14:paraId="3C8E455A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1339" w:type="dxa"/>
          </w:tcPr>
          <w:p w14:paraId="3907619E" w14:textId="75762635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10-15</w:t>
            </w:r>
          </w:p>
          <w:p w14:paraId="6B38AEA8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78914F13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79938967" w14:textId="393F3249" w:rsidR="005B1024" w:rsidRPr="00E65E96" w:rsidRDefault="0005631A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12</w:t>
            </w:r>
            <w:r w:rsidR="005B1024">
              <w:rPr>
                <w:rFonts w:ascii="Cambria" w:hAnsi="Cambria" w:cs="Times New Roman"/>
                <w:sz w:val="19"/>
                <w:szCs w:val="19"/>
              </w:rPr>
              <w:t>00 Kč</w:t>
            </w:r>
          </w:p>
        </w:tc>
      </w:tr>
      <w:tr w:rsidR="00EF5DF8" w:rsidRPr="00E65E96" w14:paraId="27DBF122" w14:textId="77777777" w:rsidTr="00EF5DF8">
        <w:trPr>
          <w:trHeight w:val="1428"/>
        </w:trPr>
        <w:tc>
          <w:tcPr>
            <w:tcW w:w="1756" w:type="dxa"/>
          </w:tcPr>
          <w:p w14:paraId="465E78F4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Pečení pro mlsouny</w:t>
            </w:r>
          </w:p>
          <w:p w14:paraId="31531297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5AFCFE8D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36BE3CF1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710DB272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4.-6. ročník</w:t>
            </w:r>
          </w:p>
        </w:tc>
        <w:tc>
          <w:tcPr>
            <w:tcW w:w="6173" w:type="dxa"/>
          </w:tcPr>
          <w:p w14:paraId="3583C5C3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Tento kroužek </w:t>
            </w:r>
            <w:proofErr w:type="gramStart"/>
            <w:r w:rsidRPr="00E65E96">
              <w:rPr>
                <w:rFonts w:ascii="Cambria" w:hAnsi="Cambria" w:cs="Times New Roman"/>
                <w:sz w:val="19"/>
                <w:szCs w:val="19"/>
              </w:rPr>
              <w:t>podpoří</w:t>
            </w:r>
            <w:proofErr w:type="gramEnd"/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u dětí kreativitu, fantazii.</w:t>
            </w:r>
          </w:p>
          <w:p w14:paraId="1B46978B" w14:textId="7631A488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V kroužku Pečení pro mlsouny si děti osvojí techniky přípravy chutných pokrmů české i mezinárodní kuchyně. </w:t>
            </w:r>
            <w:proofErr w:type="gramStart"/>
            <w:r w:rsidRPr="00E65E96">
              <w:rPr>
                <w:rFonts w:ascii="Cambria" w:hAnsi="Cambria" w:cs="Times New Roman"/>
                <w:sz w:val="19"/>
                <w:szCs w:val="19"/>
              </w:rPr>
              <w:t>Naučí</w:t>
            </w:r>
            <w:proofErr w:type="gramEnd"/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se, že jídlo vnímáme nejen chutí, vůní, ale i očima. O tom, jak je důležité, aby jídlo dobře vypadalo.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>Během přípravy jídel se seznámí s etiketou stolování, hygienickými zásadami a pravidly zdravé výživy. Také se dozví zajímavé informace o skladbě potravin.                                                                             Mgr. Simonová Z</w:t>
            </w:r>
          </w:p>
        </w:tc>
        <w:tc>
          <w:tcPr>
            <w:tcW w:w="1416" w:type="dxa"/>
          </w:tcPr>
          <w:p w14:paraId="7E3070D5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Čtvrtek </w:t>
            </w:r>
          </w:p>
          <w:p w14:paraId="23658435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14,00-15,30</w:t>
            </w:r>
          </w:p>
        </w:tc>
        <w:tc>
          <w:tcPr>
            <w:tcW w:w="1339" w:type="dxa"/>
          </w:tcPr>
          <w:p w14:paraId="088D9D3B" w14:textId="1C72C050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10-12</w:t>
            </w:r>
          </w:p>
          <w:p w14:paraId="3BD587D9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09C95824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0C471B6C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1EF3B682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06AD5C84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43C2EBC6" w14:textId="0243B28D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</w:t>
            </w:r>
            <w:r w:rsidR="00454FCF">
              <w:rPr>
                <w:rFonts w:ascii="Cambria" w:hAnsi="Cambria" w:cs="Times New Roman"/>
                <w:sz w:val="19"/>
                <w:szCs w:val="19"/>
              </w:rPr>
              <w:t>6</w:t>
            </w:r>
            <w:r>
              <w:rPr>
                <w:rFonts w:ascii="Cambria" w:hAnsi="Cambria" w:cs="Times New Roman"/>
                <w:sz w:val="19"/>
                <w:szCs w:val="19"/>
              </w:rPr>
              <w:t>00 Kč</w:t>
            </w:r>
          </w:p>
        </w:tc>
      </w:tr>
      <w:tr w:rsidR="00EF5DF8" w:rsidRPr="00E65E96" w14:paraId="024917FD" w14:textId="77777777" w:rsidTr="00EF5DF8">
        <w:trPr>
          <w:trHeight w:val="1061"/>
        </w:trPr>
        <w:tc>
          <w:tcPr>
            <w:tcW w:w="1756" w:type="dxa"/>
          </w:tcPr>
          <w:p w14:paraId="3BBE75E6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Český jazyk hravě</w:t>
            </w:r>
          </w:p>
          <w:p w14:paraId="14BDDC83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52C14CE7" w14:textId="77777777" w:rsidR="005B1024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9.ročník</w:t>
            </w:r>
          </w:p>
          <w:p w14:paraId="5CB0266A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3" w:type="dxa"/>
          </w:tcPr>
          <w:p w14:paraId="64E548F8" w14:textId="40369C8F" w:rsidR="005B1024" w:rsidRPr="00E65E96" w:rsidRDefault="005B1024" w:rsidP="00EF5DF8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Tento kroužek je určen žákům devátých tříd a jeho náplní je opakování a následné procvičování učiva základní školy</w:t>
            </w:r>
            <w:r w:rsidR="00EF5DF8">
              <w:rPr>
                <w:rFonts w:ascii="Cambria" w:hAnsi="Cambria" w:cs="Times New Roman"/>
                <w:sz w:val="19"/>
                <w:szCs w:val="19"/>
              </w:rPr>
              <w:t xml:space="preserve">.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V hodinách pracujeme s testy, jejich hodnocením a zpětnou vazbou. Při společné opravě tak vznikne prostor pro témata, která děti zajímají a která jsou problémová nebo náročná. </w:t>
            </w:r>
            <w:r w:rsidR="00F96D3D">
              <w:rPr>
                <w:rFonts w:ascii="Cambria" w:hAnsi="Cambria" w:cs="Times New Roman"/>
                <w:sz w:val="19"/>
                <w:szCs w:val="19"/>
              </w:rPr>
              <w:t xml:space="preserve">(20 </w:t>
            </w:r>
            <w:r w:rsidR="00760101">
              <w:rPr>
                <w:rFonts w:ascii="Cambria" w:hAnsi="Cambria" w:cs="Times New Roman"/>
                <w:sz w:val="19"/>
                <w:szCs w:val="19"/>
              </w:rPr>
              <w:t xml:space="preserve">lekcí)  </w:t>
            </w:r>
            <w:r w:rsidR="001B1577">
              <w:rPr>
                <w:rFonts w:ascii="Cambria" w:hAnsi="Cambria" w:cs="Times New Roman"/>
                <w:sz w:val="19"/>
                <w:szCs w:val="19"/>
              </w:rPr>
              <w:t xml:space="preserve">                               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>Mgr. Simonová Z., Mgr. Pohanková R.</w:t>
            </w:r>
          </w:p>
        </w:tc>
        <w:tc>
          <w:tcPr>
            <w:tcW w:w="1416" w:type="dxa"/>
          </w:tcPr>
          <w:p w14:paraId="4B2D3107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Středa </w:t>
            </w:r>
          </w:p>
          <w:p w14:paraId="1FBEB8B4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14,30-16,00</w:t>
            </w:r>
          </w:p>
        </w:tc>
        <w:tc>
          <w:tcPr>
            <w:tcW w:w="1339" w:type="dxa"/>
          </w:tcPr>
          <w:p w14:paraId="72C09F17" w14:textId="6BECA5F9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12-18</w:t>
            </w:r>
          </w:p>
          <w:p w14:paraId="62A41D0E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4CFB8AE9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690CEAE7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23DD77C9" w14:textId="5D8397AE" w:rsidR="005B1024" w:rsidRPr="00C11615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</w:t>
            </w:r>
            <w:r w:rsidR="0005631A">
              <w:rPr>
                <w:rFonts w:ascii="Cambria" w:hAnsi="Cambria" w:cs="Times New Roman"/>
                <w:sz w:val="19"/>
                <w:szCs w:val="19"/>
              </w:rPr>
              <w:t>5</w:t>
            </w:r>
            <w:r>
              <w:rPr>
                <w:rFonts w:ascii="Cambria" w:hAnsi="Cambria" w:cs="Times New Roman"/>
                <w:sz w:val="19"/>
                <w:szCs w:val="19"/>
              </w:rPr>
              <w:t>00 Kč</w:t>
            </w:r>
          </w:p>
        </w:tc>
      </w:tr>
      <w:tr w:rsidR="00EF5DF8" w:rsidRPr="00E65E96" w14:paraId="5FC72D55" w14:textId="77777777" w:rsidTr="00EF5DF8">
        <w:trPr>
          <w:trHeight w:val="488"/>
        </w:trPr>
        <w:tc>
          <w:tcPr>
            <w:tcW w:w="1756" w:type="dxa"/>
          </w:tcPr>
          <w:p w14:paraId="492A00B4" w14:textId="6D3D9CC4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Matematika </w:t>
            </w:r>
            <w:r w:rsidR="0017102F">
              <w:rPr>
                <w:rFonts w:ascii="Cambria" w:hAnsi="Cambria" w:cs="Times New Roman"/>
                <w:b/>
                <w:bCs/>
                <w:sz w:val="19"/>
                <w:szCs w:val="19"/>
              </w:rPr>
              <w:t>s nadhledem</w:t>
            </w:r>
          </w:p>
          <w:p w14:paraId="6B69D148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9.ročník</w:t>
            </w:r>
          </w:p>
        </w:tc>
        <w:tc>
          <w:tcPr>
            <w:tcW w:w="6173" w:type="dxa"/>
          </w:tcPr>
          <w:p w14:paraId="558EAA78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Rozvíjení matematických znalostí ze ZŠ, řešení úloh různé obtížnosti z témat </w:t>
            </w:r>
            <w:proofErr w:type="spellStart"/>
            <w:r w:rsidRPr="00E65E96">
              <w:rPr>
                <w:rFonts w:ascii="Cambria" w:hAnsi="Cambria" w:cs="Times New Roman"/>
                <w:sz w:val="19"/>
                <w:szCs w:val="19"/>
              </w:rPr>
              <w:t>základoškolské</w:t>
            </w:r>
            <w:proofErr w:type="spellEnd"/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matematiky.</w:t>
            </w:r>
          </w:p>
          <w:p w14:paraId="5D2EAC69" w14:textId="6EE2B443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</w:t>
            </w:r>
            <w:r w:rsidR="00F96D3D">
              <w:rPr>
                <w:rFonts w:ascii="Cambria" w:hAnsi="Cambria" w:cs="Times New Roman"/>
                <w:sz w:val="19"/>
                <w:szCs w:val="19"/>
              </w:rPr>
              <w:t xml:space="preserve">(20 </w:t>
            </w:r>
            <w:proofErr w:type="gramStart"/>
            <w:r w:rsidR="00F96D3D">
              <w:rPr>
                <w:rFonts w:ascii="Cambria" w:hAnsi="Cambria" w:cs="Times New Roman"/>
                <w:sz w:val="19"/>
                <w:szCs w:val="19"/>
              </w:rPr>
              <w:t xml:space="preserve">lekcí)   </w:t>
            </w:r>
            <w:proofErr w:type="gramEnd"/>
            <w:r w:rsidR="00F96D3D">
              <w:rPr>
                <w:rFonts w:ascii="Cambria" w:hAnsi="Cambria" w:cs="Times New Roman"/>
                <w:sz w:val="19"/>
                <w:szCs w:val="19"/>
              </w:rPr>
              <w:t xml:space="preserve">                               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                          Mgr. Kolářová D., Mgr, Pelán M.</w:t>
            </w:r>
          </w:p>
        </w:tc>
        <w:tc>
          <w:tcPr>
            <w:tcW w:w="1416" w:type="dxa"/>
          </w:tcPr>
          <w:p w14:paraId="62992AC8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Úterý </w:t>
            </w:r>
          </w:p>
          <w:p w14:paraId="290B376A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14.00- 15,30</w:t>
            </w:r>
          </w:p>
        </w:tc>
        <w:tc>
          <w:tcPr>
            <w:tcW w:w="1339" w:type="dxa"/>
          </w:tcPr>
          <w:p w14:paraId="2E59A18B" w14:textId="00EECD8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12-18</w:t>
            </w:r>
          </w:p>
          <w:p w14:paraId="3F9728A3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24FED892" w14:textId="7FB3E6A9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</w:t>
            </w:r>
            <w:r w:rsidR="0005631A">
              <w:rPr>
                <w:rFonts w:ascii="Cambria" w:hAnsi="Cambria" w:cs="Times New Roman"/>
                <w:sz w:val="19"/>
                <w:szCs w:val="19"/>
              </w:rPr>
              <w:t>5</w:t>
            </w:r>
            <w:r>
              <w:rPr>
                <w:rFonts w:ascii="Cambria" w:hAnsi="Cambria" w:cs="Times New Roman"/>
                <w:sz w:val="19"/>
                <w:szCs w:val="19"/>
              </w:rPr>
              <w:t>00Kč</w:t>
            </w:r>
          </w:p>
        </w:tc>
      </w:tr>
      <w:tr w:rsidR="00EF5DF8" w:rsidRPr="00E65E96" w14:paraId="7713767C" w14:textId="77777777" w:rsidTr="00EF5DF8">
        <w:trPr>
          <w:trHeight w:val="1947"/>
        </w:trPr>
        <w:tc>
          <w:tcPr>
            <w:tcW w:w="1756" w:type="dxa"/>
          </w:tcPr>
          <w:p w14:paraId="7722FCFA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Malování a kreslení</w:t>
            </w:r>
          </w:p>
          <w:p w14:paraId="145000A1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5C34D310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7191FDF4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08C85E20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09CF9512" w14:textId="6FB2CA2A" w:rsidR="005B1024" w:rsidRPr="00E65E96" w:rsidRDefault="00E43F9B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>5</w:t>
            </w:r>
            <w:r w:rsidR="005B1024"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.-8. ročník</w:t>
            </w:r>
          </w:p>
        </w:tc>
        <w:tc>
          <w:tcPr>
            <w:tcW w:w="6173" w:type="dxa"/>
          </w:tcPr>
          <w:p w14:paraId="7B9683CA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Tento kroužek rozvíjí umělecké nadání, estetické cítění a kreativitu.</w:t>
            </w:r>
          </w:p>
          <w:p w14:paraId="584ADBAF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Náplň kroužku je zaměřena na základy kresby a malby podle skutečnosti a volné tvorby, která vychází z vlastní představivosti. Děti seznámíme se základními výtvarnými technikami a tématy. </w:t>
            </w:r>
            <w:proofErr w:type="gramStart"/>
            <w:r w:rsidRPr="00E65E96">
              <w:rPr>
                <w:rFonts w:ascii="Cambria" w:hAnsi="Cambria" w:cs="Times New Roman"/>
                <w:sz w:val="19"/>
                <w:szCs w:val="19"/>
              </w:rPr>
              <w:t>Učí</w:t>
            </w:r>
            <w:proofErr w:type="gramEnd"/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se poznávat základy stavby obrazu, kompozici, barevnou skladbu a postupně přejdou k malbě. </w:t>
            </w:r>
          </w:p>
          <w:p w14:paraId="4ADAB9CA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Proniknou do tajů kresby architektonických objektů, kde je kladen důraz na perspektivu a proporce, figurální a portrétní kresby. </w:t>
            </w:r>
          </w:p>
          <w:p w14:paraId="441665D4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Kromě praktických dovedností jsou děti seznamovány i s teoretickými principy výtvarných technik.                                                      Mgr. Simonová Z.</w:t>
            </w:r>
          </w:p>
        </w:tc>
        <w:tc>
          <w:tcPr>
            <w:tcW w:w="1416" w:type="dxa"/>
          </w:tcPr>
          <w:p w14:paraId="2A4D61FD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Pondělí </w:t>
            </w:r>
          </w:p>
          <w:p w14:paraId="75B4F6EE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14,00-15,30</w:t>
            </w:r>
          </w:p>
        </w:tc>
        <w:tc>
          <w:tcPr>
            <w:tcW w:w="1339" w:type="dxa"/>
          </w:tcPr>
          <w:p w14:paraId="3A72085D" w14:textId="531B43D2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10-15</w:t>
            </w:r>
          </w:p>
          <w:p w14:paraId="43B7B406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798214A8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0E5F6001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7BF2BA49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29E17E01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4AABAD07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3719B604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70689470" w14:textId="0AD0D256" w:rsidR="005B1024" w:rsidRPr="00E65E96" w:rsidRDefault="0005631A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</w:t>
            </w:r>
            <w:r w:rsidR="00454FCF">
              <w:rPr>
                <w:rFonts w:ascii="Cambria" w:hAnsi="Cambria" w:cs="Times New Roman"/>
                <w:sz w:val="19"/>
                <w:szCs w:val="19"/>
              </w:rPr>
              <w:t>6</w:t>
            </w:r>
            <w:r>
              <w:rPr>
                <w:rFonts w:ascii="Cambria" w:hAnsi="Cambria" w:cs="Times New Roman"/>
                <w:sz w:val="19"/>
                <w:szCs w:val="19"/>
              </w:rPr>
              <w:t>00</w:t>
            </w:r>
            <w:r w:rsidR="005B1024">
              <w:rPr>
                <w:rFonts w:ascii="Cambria" w:hAnsi="Cambria" w:cs="Times New Roman"/>
                <w:sz w:val="19"/>
                <w:szCs w:val="19"/>
              </w:rPr>
              <w:t xml:space="preserve"> Kč</w:t>
            </w:r>
          </w:p>
        </w:tc>
      </w:tr>
      <w:tr w:rsidR="00EF5DF8" w:rsidRPr="00E65E96" w14:paraId="2A81646C" w14:textId="77777777" w:rsidTr="00EF5DF8">
        <w:trPr>
          <w:trHeight w:val="1114"/>
        </w:trPr>
        <w:tc>
          <w:tcPr>
            <w:tcW w:w="1756" w:type="dxa"/>
          </w:tcPr>
          <w:p w14:paraId="40B55F2B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Poznej svůj region </w:t>
            </w:r>
          </w:p>
          <w:p w14:paraId="0910D2A9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656E4F4B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53E4EF66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5. - 9. ročník</w:t>
            </w:r>
          </w:p>
        </w:tc>
        <w:tc>
          <w:tcPr>
            <w:tcW w:w="6173" w:type="dxa"/>
          </w:tcPr>
          <w:p w14:paraId="10C0FF43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Příprava tras a cílů (pěších i s využitím hromadné dopravy) ve škole.</w:t>
            </w:r>
          </w:p>
          <w:p w14:paraId="570D73B2" w14:textId="7D95870B" w:rsidR="005B1024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Realizace v terénu.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>Možné cíle – nejbližší okolí, Velké Meziříčí, Brno</w:t>
            </w:r>
            <w:r>
              <w:rPr>
                <w:rFonts w:ascii="Cambria" w:hAnsi="Cambria" w:cs="Times New Roman"/>
                <w:sz w:val="19"/>
                <w:szCs w:val="19"/>
              </w:rPr>
              <w:t>, Třebíč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>….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>Historicko-geografické zaměření. Cílem je probudit zájem o region, seznámení s</w:t>
            </w:r>
            <w:r w:rsidR="0020241B">
              <w:rPr>
                <w:rFonts w:ascii="Cambria" w:hAnsi="Cambria" w:cs="Times New Roman"/>
                <w:sz w:val="19"/>
                <w:szCs w:val="19"/>
              </w:rPr>
              <w:t> 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>bližším</w:t>
            </w:r>
            <w:r w:rsidR="0020241B">
              <w:rPr>
                <w:rFonts w:ascii="Cambria" w:hAnsi="Cambria" w:cs="Times New Roman"/>
                <w:sz w:val="19"/>
                <w:szCs w:val="19"/>
              </w:rPr>
              <w:t xml:space="preserve"> i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vzdálenějším okolím. V ceně </w:t>
            </w:r>
            <w:r w:rsidRPr="00D715AE">
              <w:rPr>
                <w:rFonts w:ascii="Cambria" w:hAnsi="Cambria" w:cs="Times New Roman"/>
                <w:b/>
                <w:bCs/>
                <w:sz w:val="19"/>
                <w:szCs w:val="19"/>
              </w:rPr>
              <w:t>není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započítána doprava a vstupné.                      </w:t>
            </w:r>
            <w:r>
              <w:rPr>
                <w:rFonts w:ascii="Cambria" w:hAnsi="Cambria" w:cs="Times New Roman"/>
                <w:sz w:val="19"/>
                <w:szCs w:val="19"/>
              </w:rPr>
              <w:t xml:space="preserve">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                                      </w:t>
            </w:r>
          </w:p>
          <w:p w14:paraId="3A1C6302" w14:textId="75386BF5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 xml:space="preserve">                                                                                                          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>Mgr. Čermáková E.</w:t>
            </w:r>
          </w:p>
        </w:tc>
        <w:tc>
          <w:tcPr>
            <w:tcW w:w="1416" w:type="dxa"/>
          </w:tcPr>
          <w:p w14:paraId="6E0F1A6B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1xměsíčně</w:t>
            </w:r>
          </w:p>
          <w:p w14:paraId="54755AC7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(3-4 hodiny)</w:t>
            </w:r>
          </w:p>
        </w:tc>
        <w:tc>
          <w:tcPr>
            <w:tcW w:w="1339" w:type="dxa"/>
          </w:tcPr>
          <w:p w14:paraId="35287151" w14:textId="6BB4CE7A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10-15</w:t>
            </w:r>
          </w:p>
          <w:p w14:paraId="6B8FEEEA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0BCD7395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63D7D63F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6A4314C9" w14:textId="7AC7A72E" w:rsidR="005B1024" w:rsidRPr="00E65E96" w:rsidRDefault="0005631A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10</w:t>
            </w:r>
            <w:r w:rsidR="005B1024">
              <w:rPr>
                <w:rFonts w:ascii="Cambria" w:hAnsi="Cambria" w:cs="Times New Roman"/>
                <w:sz w:val="19"/>
                <w:szCs w:val="19"/>
              </w:rPr>
              <w:t>00Kč</w:t>
            </w:r>
          </w:p>
        </w:tc>
      </w:tr>
      <w:tr w:rsidR="00EF5DF8" w:rsidRPr="00E65E96" w14:paraId="7FFEFD2B" w14:textId="77777777" w:rsidTr="00EF5DF8">
        <w:trPr>
          <w:trHeight w:val="1488"/>
        </w:trPr>
        <w:tc>
          <w:tcPr>
            <w:tcW w:w="1756" w:type="dxa"/>
          </w:tcPr>
          <w:p w14:paraId="40F6514F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Sportovní a pohybové hry</w:t>
            </w:r>
          </w:p>
          <w:p w14:paraId="449A27E1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(děvčata)</w:t>
            </w:r>
          </w:p>
          <w:p w14:paraId="68F8B6F5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288FB523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6.-7. ročník</w:t>
            </w:r>
          </w:p>
        </w:tc>
        <w:tc>
          <w:tcPr>
            <w:tcW w:w="6173" w:type="dxa"/>
          </w:tcPr>
          <w:p w14:paraId="2C24DB47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Jádrem všestranně zaměřeného kroužku jsou sportovně pohybové aktivity v různých podobách. Sportovní hry jsou určeny pro žákyně 6. – 7. ročníku (minimální počet 12 žáků) s časovou dotací 1 hodina/týden. Cíl kroužku</w:t>
            </w: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 </w:t>
            </w:r>
            <w:r w:rsidRPr="001B1577">
              <w:rPr>
                <w:rFonts w:ascii="Cambria" w:hAnsi="Cambria" w:cs="Times New Roman"/>
                <w:sz w:val="19"/>
                <w:szCs w:val="19"/>
              </w:rPr>
              <w:t>je nabídnout</w:t>
            </w: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dětem zábavné a pestré aktivity zahrnující míčové a týmové hry. Pozornost je věnována kooperaci a týmové spolupráci. Kroužek probíhá venku či uvnitř dle počasí a zvolených aktivit.</w:t>
            </w:r>
          </w:p>
          <w:p w14:paraId="1CFD0B49" w14:textId="1FD62439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                                                                                                           Mgr. Velebová M.</w:t>
            </w:r>
          </w:p>
        </w:tc>
        <w:tc>
          <w:tcPr>
            <w:tcW w:w="1416" w:type="dxa"/>
          </w:tcPr>
          <w:p w14:paraId="32A6B6DA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Pondělí </w:t>
            </w:r>
          </w:p>
          <w:p w14:paraId="40C1A00A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>14.00-15.00</w:t>
            </w:r>
          </w:p>
        </w:tc>
        <w:tc>
          <w:tcPr>
            <w:tcW w:w="1339" w:type="dxa"/>
          </w:tcPr>
          <w:p w14:paraId="5F25671D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12-18</w:t>
            </w:r>
          </w:p>
          <w:p w14:paraId="38F1A851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29D2EAAB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1B81614A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4D7E0C14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77A23DF1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262F4F39" w14:textId="06FB746E" w:rsidR="005B1024" w:rsidRPr="00E65E96" w:rsidRDefault="0005631A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12</w:t>
            </w:r>
            <w:r w:rsidR="005B1024">
              <w:rPr>
                <w:rFonts w:ascii="Cambria" w:hAnsi="Cambria" w:cs="Times New Roman"/>
                <w:sz w:val="19"/>
                <w:szCs w:val="19"/>
              </w:rPr>
              <w:t>00 Kč</w:t>
            </w:r>
          </w:p>
        </w:tc>
      </w:tr>
      <w:tr w:rsidR="00EF5DF8" w:rsidRPr="00E65E96" w14:paraId="539B35E7" w14:textId="77777777" w:rsidTr="00EF5DF8">
        <w:trPr>
          <w:trHeight w:val="774"/>
        </w:trPr>
        <w:tc>
          <w:tcPr>
            <w:tcW w:w="1756" w:type="dxa"/>
          </w:tcPr>
          <w:p w14:paraId="7443550D" w14:textId="77777777" w:rsidR="005B1024" w:rsidRPr="00E65E96" w:rsidRDefault="005B1024" w:rsidP="005B1024">
            <w:pPr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/>
                <w:b/>
                <w:bCs/>
                <w:sz w:val="19"/>
                <w:szCs w:val="19"/>
              </w:rPr>
              <w:t>Angličtina hravě</w:t>
            </w:r>
          </w:p>
          <w:p w14:paraId="5622CC6E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color w:val="000000"/>
                <w:sz w:val="19"/>
                <w:szCs w:val="19"/>
              </w:rPr>
            </w:pPr>
          </w:p>
          <w:p w14:paraId="100989C8" w14:textId="77777777" w:rsidR="005B1024" w:rsidRPr="00E65E96" w:rsidRDefault="005B1024" w:rsidP="005B1024">
            <w:pPr>
              <w:rPr>
                <w:rFonts w:ascii="Cambria" w:hAnsi="Cambria" w:cs="Times New Roman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color w:val="000000"/>
                <w:sz w:val="19"/>
                <w:szCs w:val="19"/>
              </w:rPr>
              <w:t>6.-7. ročník</w:t>
            </w:r>
          </w:p>
        </w:tc>
        <w:tc>
          <w:tcPr>
            <w:tcW w:w="6173" w:type="dxa"/>
          </w:tcPr>
          <w:p w14:paraId="58F76DC2" w14:textId="77777777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/>
                <w:sz w:val="19"/>
                <w:szCs w:val="19"/>
              </w:rPr>
              <w:t>Formou her a zábavy budeme opakovat a upevňovat učivo z hodin anglického jazyka, rozšíříme si slovní zásobu, rozmluvíme se a procvičíme poslech.</w:t>
            </w:r>
          </w:p>
          <w:p w14:paraId="273A9CD8" w14:textId="43426610" w:rsidR="005B1024" w:rsidRPr="00E65E96" w:rsidRDefault="005B1024" w:rsidP="005B1024">
            <w:pPr>
              <w:jc w:val="both"/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sz w:val="19"/>
                <w:szCs w:val="19"/>
              </w:rPr>
              <w:t xml:space="preserve">                                                                                                         Mgr. Cendelínová J.</w:t>
            </w:r>
          </w:p>
        </w:tc>
        <w:tc>
          <w:tcPr>
            <w:tcW w:w="1416" w:type="dxa"/>
          </w:tcPr>
          <w:p w14:paraId="0E9FDD7E" w14:textId="77777777" w:rsidR="005B1024" w:rsidRPr="00E65E96" w:rsidRDefault="005B1024" w:rsidP="005B1024">
            <w:pPr>
              <w:rPr>
                <w:rFonts w:ascii="Cambria" w:hAnsi="Cambria"/>
                <w:sz w:val="19"/>
                <w:szCs w:val="19"/>
              </w:rPr>
            </w:pPr>
            <w:r w:rsidRPr="00E65E96">
              <w:rPr>
                <w:rFonts w:ascii="Cambria" w:hAnsi="Cambria"/>
                <w:sz w:val="19"/>
                <w:szCs w:val="19"/>
              </w:rPr>
              <w:t xml:space="preserve">Pondělí </w:t>
            </w:r>
          </w:p>
          <w:p w14:paraId="2600E824" w14:textId="77777777" w:rsidR="005B1024" w:rsidRPr="00E65E96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 w:rsidRPr="00E65E96">
              <w:rPr>
                <w:rFonts w:ascii="Cambria" w:hAnsi="Cambria"/>
                <w:sz w:val="19"/>
                <w:szCs w:val="19"/>
              </w:rPr>
              <w:t>14.05 – 15.05</w:t>
            </w:r>
          </w:p>
        </w:tc>
        <w:tc>
          <w:tcPr>
            <w:tcW w:w="1339" w:type="dxa"/>
          </w:tcPr>
          <w:p w14:paraId="0BD67DDB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10-15</w:t>
            </w:r>
          </w:p>
          <w:p w14:paraId="3EA6E6B1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23ECED9E" w14:textId="77777777" w:rsidR="005B1024" w:rsidRDefault="005B1024" w:rsidP="005B1024">
            <w:pPr>
              <w:rPr>
                <w:rFonts w:ascii="Cambria" w:hAnsi="Cambria" w:cs="Times New Roman"/>
                <w:sz w:val="19"/>
                <w:szCs w:val="19"/>
              </w:rPr>
            </w:pPr>
          </w:p>
          <w:p w14:paraId="53648DA8" w14:textId="38956CA0" w:rsidR="005B1024" w:rsidRPr="00E65E96" w:rsidRDefault="0005631A" w:rsidP="005B1024">
            <w:pPr>
              <w:rPr>
                <w:rFonts w:ascii="Cambria" w:hAnsi="Cambria" w:cs="Times New Roman"/>
                <w:sz w:val="19"/>
                <w:szCs w:val="19"/>
              </w:rPr>
            </w:pPr>
            <w:r>
              <w:rPr>
                <w:rFonts w:ascii="Cambria" w:hAnsi="Cambria" w:cs="Times New Roman"/>
                <w:sz w:val="19"/>
                <w:szCs w:val="19"/>
              </w:rPr>
              <w:t>12</w:t>
            </w:r>
            <w:r w:rsidR="005B1024">
              <w:rPr>
                <w:rFonts w:ascii="Cambria" w:hAnsi="Cambria" w:cs="Times New Roman"/>
                <w:sz w:val="19"/>
                <w:szCs w:val="19"/>
              </w:rPr>
              <w:t>00Kč</w:t>
            </w:r>
          </w:p>
        </w:tc>
      </w:tr>
    </w:tbl>
    <w:p w14:paraId="04A3C58F" w14:textId="77777777" w:rsidR="00EE378E" w:rsidRPr="00F96D3D" w:rsidRDefault="00EE378E" w:rsidP="00EE378E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EE378E">
        <w:rPr>
          <w:rFonts w:ascii="Cambria" w:hAnsi="Cambria" w:cs="Times New Roman"/>
          <w:noProof/>
          <w:sz w:val="19"/>
          <w:szCs w:val="19"/>
        </w:rPr>
        <w:drawing>
          <wp:inline distT="0" distB="0" distL="0" distR="0" wp14:anchorId="19DEAE62" wp14:editId="313D8607">
            <wp:extent cx="872087" cy="386715"/>
            <wp:effectExtent l="0" t="0" r="4445" b="0"/>
            <wp:docPr id="381239806" name="Obrázek 2" descr="Obsah obrázku kresba, skica, Grafik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9645" name="Obrázek 2" descr="Obsah obrázku kresba, skica, Grafik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37" cy="39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3D">
        <w:rPr>
          <w:rFonts w:ascii="Cambria" w:hAnsi="Cambria" w:cs="Times New Roman"/>
          <w:b/>
          <w:bCs/>
          <w:sz w:val="28"/>
          <w:szCs w:val="28"/>
        </w:rPr>
        <w:t>Základní škola Velká Bíteš, příspěvková organizace 2024/2025</w:t>
      </w:r>
    </w:p>
    <w:p w14:paraId="594AA3EF" w14:textId="77777777" w:rsidR="005878C6" w:rsidRPr="005878C6" w:rsidRDefault="005878C6" w:rsidP="00EF5DF8">
      <w:pPr>
        <w:spacing w:after="0"/>
        <w:rPr>
          <w:rFonts w:ascii="Cambria" w:hAnsi="Cambria" w:cs="Times New Roman"/>
          <w:b/>
          <w:bCs/>
        </w:rPr>
      </w:pPr>
    </w:p>
    <w:p w14:paraId="77020682" w14:textId="02502FE9" w:rsidR="00EF5DF8" w:rsidRPr="00C8618D" w:rsidRDefault="00EF5DF8" w:rsidP="00EF5DF8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C8618D">
        <w:rPr>
          <w:rFonts w:ascii="Cambria" w:hAnsi="Cambria" w:cs="Times New Roman"/>
          <w:b/>
          <w:bCs/>
          <w:sz w:val="20"/>
          <w:szCs w:val="20"/>
          <w:u w:val="single"/>
        </w:rPr>
        <w:t>DŮLEŽITÉ</w:t>
      </w:r>
      <w:r w:rsidR="00F96D3D" w:rsidRPr="00C8618D">
        <w:rPr>
          <w:rFonts w:ascii="Cambria" w:hAnsi="Cambria" w:cs="Times New Roman"/>
          <w:b/>
          <w:bCs/>
          <w:sz w:val="20"/>
          <w:szCs w:val="20"/>
          <w:u w:val="single"/>
        </w:rPr>
        <w:t>:</w:t>
      </w:r>
    </w:p>
    <w:p w14:paraId="20926D48" w14:textId="77777777" w:rsidR="008300F4" w:rsidRPr="00C8618D" w:rsidRDefault="008300F4" w:rsidP="008300F4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i/>
          <w:iCs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přihlášky budou k dispozici online od 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18. září 2024 od 18.00 do 22. září do 12.00</w:t>
      </w:r>
    </w:p>
    <w:p w14:paraId="2C77283E" w14:textId="77777777" w:rsidR="008300F4" w:rsidRPr="00C8618D" w:rsidRDefault="008300F4" w:rsidP="008300F4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žáci budou přijati na základě 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pořadí</w:t>
      </w: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 podání přihlášky přes web školy</w:t>
      </w:r>
    </w:p>
    <w:p w14:paraId="5378EE60" w14:textId="73F0A6A0" w:rsidR="00F67CA7" w:rsidRPr="00C8618D" w:rsidRDefault="00F67CA7" w:rsidP="007A0230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platbu za kroužek je nutné zaplatit od 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25.9.2024 do 30.9.2024</w:t>
      </w: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, v případě neuhrazení bude přihláška 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vyřazena</w:t>
      </w:r>
    </w:p>
    <w:p w14:paraId="615DAA2C" w14:textId="77A43B30" w:rsidR="00F67CA7" w:rsidRPr="00C8618D" w:rsidRDefault="00F67CA7" w:rsidP="00F67CA7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podklady</w:t>
      </w: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 pro platbu budou zaslány zákonným zástupcům 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přijatých</w:t>
      </w: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 žáků přes </w:t>
      </w:r>
      <w:proofErr w:type="spellStart"/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Komens</w:t>
      </w:r>
      <w:proofErr w:type="spellEnd"/>
      <w:r w:rsidR="00B80611"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 xml:space="preserve"> </w:t>
      </w:r>
      <w:r w:rsidR="00B80611" w:rsidRPr="00C8618D">
        <w:rPr>
          <w:rFonts w:ascii="Cambria" w:hAnsi="Cambria" w:cs="Times New Roman"/>
          <w:color w:val="FF0000"/>
          <w:sz w:val="20"/>
          <w:szCs w:val="20"/>
        </w:rPr>
        <w:t>do 24.9.2024</w:t>
      </w:r>
    </w:p>
    <w:p w14:paraId="315EB0A4" w14:textId="4A6D8717" w:rsidR="00EF5DF8" w:rsidRPr="00C8618D" w:rsidRDefault="00EF5DF8" w:rsidP="00EF5DF8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kroužky začínají 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 xml:space="preserve">od </w:t>
      </w:r>
      <w:r w:rsidR="0005631A"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7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. října</w:t>
      </w: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 2024</w:t>
      </w:r>
    </w:p>
    <w:p w14:paraId="18AB485D" w14:textId="77777777" w:rsidR="00EF5DF8" w:rsidRPr="00C8618D" w:rsidRDefault="00EF5DF8" w:rsidP="00EF5DF8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celkem 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 xml:space="preserve">26 lekcí </w:t>
      </w:r>
      <w:r w:rsidRPr="00C8618D">
        <w:rPr>
          <w:rFonts w:ascii="Cambria" w:hAnsi="Cambria" w:cs="Times New Roman"/>
          <w:color w:val="FF0000"/>
          <w:sz w:val="20"/>
          <w:szCs w:val="20"/>
        </w:rPr>
        <w:t>(13 setkání /lekcí za pololetí)</w:t>
      </w:r>
    </w:p>
    <w:p w14:paraId="7E03E7E1" w14:textId="5E1EC094" w:rsidR="00EF5DF8" w:rsidRPr="00C8618D" w:rsidRDefault="00EF5DF8" w:rsidP="00EF5DF8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časová dotace 1 lekce – </w:t>
      </w:r>
      <w:r w:rsidRPr="00C8618D">
        <w:rPr>
          <w:rFonts w:ascii="Cambria" w:hAnsi="Cambria" w:cs="Times New Roman"/>
          <w:b/>
          <w:bCs/>
          <w:color w:val="FF0000"/>
          <w:sz w:val="20"/>
          <w:szCs w:val="20"/>
        </w:rPr>
        <w:t>1 hod./60 min.</w:t>
      </w:r>
      <w:r w:rsidRPr="00C8618D">
        <w:rPr>
          <w:rFonts w:ascii="Cambria" w:hAnsi="Cambria" w:cs="Times New Roman"/>
          <w:color w:val="FF0000"/>
          <w:sz w:val="20"/>
          <w:szCs w:val="20"/>
        </w:rPr>
        <w:t xml:space="preserve"> (u některých kroužků 1,5 hod/90 min)</w:t>
      </w:r>
      <w:r w:rsidR="005878C6" w:rsidRPr="00C8618D">
        <w:rPr>
          <w:rFonts w:ascii="Cambria" w:hAnsi="Cambria" w:cs="Times New Roman"/>
          <w:noProof/>
          <w:color w:val="FF0000"/>
          <w:sz w:val="19"/>
          <w:szCs w:val="19"/>
        </w:rPr>
        <w:t xml:space="preserve"> </w:t>
      </w:r>
    </w:p>
    <w:p w14:paraId="4D54A26E" w14:textId="77777777" w:rsidR="00B80611" w:rsidRPr="00C8618D" w:rsidRDefault="00B80611" w:rsidP="00B80611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>v ceně kroužku je započítán materiál</w:t>
      </w:r>
    </w:p>
    <w:p w14:paraId="396A5CFF" w14:textId="77777777" w:rsidR="00EF5DF8" w:rsidRPr="00C8618D" w:rsidRDefault="00EF5DF8" w:rsidP="00EF5DF8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>v případě nepřítomnosti žáka nebude platba za lekci vrácena</w:t>
      </w:r>
    </w:p>
    <w:p w14:paraId="4C3E4B3D" w14:textId="24C13081" w:rsidR="00EF5DF8" w:rsidRPr="00C8618D" w:rsidRDefault="00EF5DF8" w:rsidP="005878C6">
      <w:pPr>
        <w:pStyle w:val="Odstavecseseznamem"/>
        <w:numPr>
          <w:ilvl w:val="0"/>
          <w:numId w:val="3"/>
        </w:numPr>
        <w:spacing w:after="0"/>
        <w:rPr>
          <w:rFonts w:ascii="Cambria" w:hAnsi="Cambria" w:cs="Times New Roman"/>
          <w:color w:val="FF0000"/>
          <w:sz w:val="20"/>
          <w:szCs w:val="20"/>
        </w:rPr>
      </w:pPr>
      <w:r w:rsidRPr="00C8618D">
        <w:rPr>
          <w:rFonts w:ascii="Cambria" w:hAnsi="Cambria" w:cs="Times New Roman"/>
          <w:color w:val="FF0000"/>
          <w:sz w:val="20"/>
          <w:szCs w:val="20"/>
        </w:rPr>
        <w:t>za závažné porušení povinností stanovených vnitřním řádem může být žák ze zájmového kroužku vyloučen</w:t>
      </w:r>
    </w:p>
    <w:p w14:paraId="339CF277" w14:textId="77777777" w:rsidR="00061552" w:rsidRPr="00E65E96" w:rsidRDefault="00061552" w:rsidP="006B39FE">
      <w:pPr>
        <w:spacing w:after="0"/>
        <w:rPr>
          <w:rFonts w:ascii="Cambria" w:hAnsi="Cambria" w:cs="Times New Roman"/>
          <w:sz w:val="19"/>
          <w:szCs w:val="19"/>
        </w:rPr>
      </w:pPr>
    </w:p>
    <w:p w14:paraId="73BD341C" w14:textId="77777777" w:rsidR="00061552" w:rsidRPr="00E65E96" w:rsidRDefault="00061552" w:rsidP="006B39FE">
      <w:pPr>
        <w:spacing w:after="0"/>
        <w:rPr>
          <w:rFonts w:ascii="Cambria" w:hAnsi="Cambria" w:cs="Times New Roman"/>
          <w:sz w:val="19"/>
          <w:szCs w:val="19"/>
        </w:rPr>
      </w:pPr>
    </w:p>
    <w:p w14:paraId="54E11EDA" w14:textId="6125ED44" w:rsidR="00061552" w:rsidRPr="00E65E96" w:rsidRDefault="00061552" w:rsidP="006B39FE">
      <w:pPr>
        <w:spacing w:after="0"/>
        <w:rPr>
          <w:rFonts w:ascii="Cambria" w:hAnsi="Cambria" w:cs="Times New Roman"/>
          <w:sz w:val="19"/>
          <w:szCs w:val="19"/>
        </w:rPr>
      </w:pPr>
    </w:p>
    <w:p w14:paraId="4CA9F4C7" w14:textId="2A7AD2AC" w:rsidR="00EE378E" w:rsidRDefault="005878C6" w:rsidP="005878C6">
      <w:pPr>
        <w:spacing w:after="0"/>
        <w:rPr>
          <w:rFonts w:ascii="Cambria" w:hAnsi="Cambria" w:cs="Times New Roman"/>
          <w:b/>
          <w:bCs/>
          <w:sz w:val="28"/>
          <w:szCs w:val="28"/>
        </w:rPr>
      </w:pPr>
      <w:r w:rsidRPr="00EE378E">
        <w:rPr>
          <w:rFonts w:ascii="Cambria" w:hAnsi="Cambria" w:cs="Times New Roman"/>
          <w:noProof/>
          <w:sz w:val="19"/>
          <w:szCs w:val="19"/>
        </w:rPr>
        <w:drawing>
          <wp:inline distT="0" distB="0" distL="0" distR="0" wp14:anchorId="0D1B4C3E" wp14:editId="40B9C168">
            <wp:extent cx="872087" cy="386715"/>
            <wp:effectExtent l="0" t="0" r="4445" b="0"/>
            <wp:docPr id="794245538" name="Obrázek 2" descr="Obsah obrázku kresba, skica, Grafik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9645" name="Obrázek 2" descr="Obsah obrázku kresba, skica, Grafik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37" cy="39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8C6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F96D3D">
        <w:rPr>
          <w:rFonts w:ascii="Cambria" w:hAnsi="Cambria" w:cs="Times New Roman"/>
          <w:b/>
          <w:bCs/>
          <w:sz w:val="28"/>
          <w:szCs w:val="28"/>
        </w:rPr>
        <w:t>Základní škola Velká Bíteš, příspěvková organizace 2024/2025</w:t>
      </w:r>
    </w:p>
    <w:p w14:paraId="091312F8" w14:textId="396DE3EA" w:rsidR="00EE378E" w:rsidRDefault="005878C6" w:rsidP="0005631A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 xml:space="preserve">                                     </w:t>
      </w:r>
    </w:p>
    <w:p w14:paraId="1B92D48A" w14:textId="2FB8E681" w:rsidR="00061552" w:rsidRDefault="00061552" w:rsidP="005878C6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</w:p>
    <w:tbl>
      <w:tblPr>
        <w:tblStyle w:val="Svtlmkatabulky"/>
        <w:tblpPr w:leftFromText="141" w:rightFromText="141" w:vertAnchor="page" w:horzAnchor="margin" w:tblpY="1591"/>
        <w:tblW w:w="10910" w:type="dxa"/>
        <w:tblLayout w:type="fixed"/>
        <w:tblLook w:val="0000" w:firstRow="0" w:lastRow="0" w:firstColumn="0" w:lastColumn="0" w:noHBand="0" w:noVBand="0"/>
      </w:tblPr>
      <w:tblGrid>
        <w:gridCol w:w="1967"/>
        <w:gridCol w:w="6392"/>
        <w:gridCol w:w="1275"/>
        <w:gridCol w:w="1276"/>
      </w:tblGrid>
      <w:tr w:rsidR="00EF5DF8" w:rsidRPr="00E65E96" w14:paraId="6D84AC28" w14:textId="77777777" w:rsidTr="00220CFD">
        <w:trPr>
          <w:trHeight w:val="698"/>
        </w:trPr>
        <w:tc>
          <w:tcPr>
            <w:tcW w:w="1967" w:type="dxa"/>
          </w:tcPr>
          <w:p w14:paraId="42DD48AC" w14:textId="77777777" w:rsidR="00EF5DF8" w:rsidRPr="00E65E96" w:rsidRDefault="00EF5DF8" w:rsidP="00EF5DF8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NÁZEV KROUŽKU</w:t>
            </w:r>
          </w:p>
          <w:p w14:paraId="3E39BA9D" w14:textId="77777777" w:rsidR="00EF5DF8" w:rsidRPr="00E65E96" w:rsidRDefault="00EF5DF8" w:rsidP="00EF5DF8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</w:p>
          <w:p w14:paraId="47B8E17E" w14:textId="4C546A0F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392" w:type="dxa"/>
          </w:tcPr>
          <w:p w14:paraId="1AAF6B0E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>ANOTACE</w:t>
            </w:r>
          </w:p>
        </w:tc>
        <w:tc>
          <w:tcPr>
            <w:tcW w:w="1275" w:type="dxa"/>
          </w:tcPr>
          <w:p w14:paraId="56AAA81D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DEN A ČAS KROUŽKU </w:t>
            </w:r>
          </w:p>
        </w:tc>
        <w:tc>
          <w:tcPr>
            <w:tcW w:w="1276" w:type="dxa"/>
          </w:tcPr>
          <w:p w14:paraId="6EA8B3C0" w14:textId="234F56FB" w:rsidR="005878C6" w:rsidRDefault="00EF5DF8" w:rsidP="005878C6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>Max.počet</w:t>
            </w:r>
            <w:proofErr w:type="spellEnd"/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>/</w:t>
            </w:r>
            <w:proofErr w:type="gramStart"/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>CENA</w:t>
            </w:r>
            <w:r w:rsidR="005878C6"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  za</w:t>
            </w:r>
            <w:proofErr w:type="gramEnd"/>
            <w:r w:rsidR="005878C6">
              <w:rPr>
                <w:rFonts w:ascii="Cambria" w:hAnsi="Cambria" w:cs="Times New Roman"/>
                <w:b/>
                <w:bCs/>
                <w:sz w:val="19"/>
                <w:szCs w:val="19"/>
              </w:rPr>
              <w:t xml:space="preserve"> </w:t>
            </w:r>
          </w:p>
          <w:p w14:paraId="6C004AEE" w14:textId="5904AC35" w:rsidR="00EF5DF8" w:rsidRDefault="005878C6" w:rsidP="005878C6">
            <w:pPr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>
              <w:rPr>
                <w:rFonts w:ascii="Cambria" w:hAnsi="Cambria" w:cs="Times New Roman"/>
                <w:b/>
                <w:bCs/>
                <w:sz w:val="19"/>
                <w:szCs w:val="19"/>
              </w:rPr>
              <w:t>26 lekcí</w:t>
            </w:r>
          </w:p>
          <w:p w14:paraId="624789F7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</w:tc>
      </w:tr>
      <w:tr w:rsidR="00EF5DF8" w:rsidRPr="00E65E96" w14:paraId="60BD2B4D" w14:textId="77777777" w:rsidTr="00220CFD">
        <w:trPr>
          <w:trHeight w:val="417"/>
        </w:trPr>
        <w:tc>
          <w:tcPr>
            <w:tcW w:w="1967" w:type="dxa"/>
          </w:tcPr>
          <w:p w14:paraId="15CD7C29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Deskové hry </w:t>
            </w:r>
          </w:p>
          <w:p w14:paraId="0720EDAA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2.- 5. ročník</w:t>
            </w:r>
          </w:p>
        </w:tc>
        <w:tc>
          <w:tcPr>
            <w:tcW w:w="6392" w:type="dxa"/>
          </w:tcPr>
          <w:p w14:paraId="154A5226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Místo plné zábavy s využitím různých deskových her.</w:t>
            </w:r>
          </w:p>
          <w:p w14:paraId="5F3E48E8" w14:textId="77777777" w:rsidR="00EF5DF8" w:rsidRPr="00E65E96" w:rsidRDefault="00EF5DF8" w:rsidP="00EF5DF8">
            <w:pPr>
              <w:tabs>
                <w:tab w:val="left" w:pos="5310"/>
              </w:tabs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       Mgr. Nováková I.</w:t>
            </w:r>
            <w:r w:rsidRPr="00E65E96">
              <w:rPr>
                <w:rFonts w:ascii="Cambria" w:hAnsi="Cambria" w:cstheme="minorHAnsi"/>
                <w:sz w:val="19"/>
                <w:szCs w:val="19"/>
              </w:rPr>
              <w:tab/>
            </w:r>
          </w:p>
        </w:tc>
        <w:tc>
          <w:tcPr>
            <w:tcW w:w="1275" w:type="dxa"/>
          </w:tcPr>
          <w:p w14:paraId="737FC299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Pondělí </w:t>
            </w:r>
          </w:p>
          <w:p w14:paraId="07594B04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12,50-13,50 </w:t>
            </w:r>
          </w:p>
        </w:tc>
        <w:tc>
          <w:tcPr>
            <w:tcW w:w="1276" w:type="dxa"/>
          </w:tcPr>
          <w:p w14:paraId="079F8D6E" w14:textId="5834381E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10-16</w:t>
            </w:r>
          </w:p>
          <w:p w14:paraId="0F01788D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467A668E" w14:textId="766B756F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2690BCCE" w14:textId="77777777" w:rsidTr="00220CFD">
        <w:trPr>
          <w:trHeight w:val="708"/>
        </w:trPr>
        <w:tc>
          <w:tcPr>
            <w:tcW w:w="1967" w:type="dxa"/>
          </w:tcPr>
          <w:p w14:paraId="54332162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Kroužek zábavné logiky    </w:t>
            </w:r>
          </w:p>
          <w:p w14:paraId="48948278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5. ročník</w:t>
            </w:r>
          </w:p>
        </w:tc>
        <w:tc>
          <w:tcPr>
            <w:tcW w:w="6392" w:type="dxa"/>
          </w:tcPr>
          <w:p w14:paraId="045E1595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Prohlubování matematických a logických dovedností, šifrování, luštění matematických hádanek, rébusy, soutěže.</w:t>
            </w:r>
          </w:p>
          <w:p w14:paraId="286E9C65" w14:textId="77777777" w:rsidR="00EF5DF8" w:rsidRPr="00E65E96" w:rsidRDefault="00EF5DF8" w:rsidP="00EF5DF8">
            <w:pPr>
              <w:tabs>
                <w:tab w:val="left" w:pos="4860"/>
              </w:tabs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ab/>
              <w:t xml:space="preserve"> RNDr. Syslová I.                                                                     </w:t>
            </w:r>
          </w:p>
        </w:tc>
        <w:tc>
          <w:tcPr>
            <w:tcW w:w="1275" w:type="dxa"/>
          </w:tcPr>
          <w:p w14:paraId="36728910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Čtvrtek  </w:t>
            </w:r>
          </w:p>
          <w:p w14:paraId="6300F165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13,00-14,00</w:t>
            </w:r>
          </w:p>
          <w:p w14:paraId="36398D94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8F93118" w14:textId="1E4201C5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10-15</w:t>
            </w:r>
          </w:p>
          <w:p w14:paraId="6ADD46C0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45F01635" w14:textId="46E24EF1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494DA2F6" w14:textId="77777777" w:rsidTr="00220CFD">
        <w:trPr>
          <w:trHeight w:val="1114"/>
        </w:trPr>
        <w:tc>
          <w:tcPr>
            <w:tcW w:w="1967" w:type="dxa"/>
          </w:tcPr>
          <w:p w14:paraId="19A8049A" w14:textId="4AB16D28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Kroužek anglické konverzace</w:t>
            </w:r>
          </w:p>
          <w:p w14:paraId="5DC552A6" w14:textId="6BA93993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4. ročník</w:t>
            </w:r>
          </w:p>
        </w:tc>
        <w:tc>
          <w:tcPr>
            <w:tcW w:w="6392" w:type="dxa"/>
          </w:tcPr>
          <w:p w14:paraId="760087D0" w14:textId="7378AC99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V kroužku se zaměříme hlavně na komunikační situace. Ty budou navazovat na již osvojenou slovní zásobu žáků, která bude rozšířena o nová slovíčka. Přirozenou komunikací si také</w:t>
            </w:r>
            <w:r w:rsidR="001B1577">
              <w:rPr>
                <w:rFonts w:ascii="Cambria" w:hAnsi="Cambria" w:cstheme="minorHAnsi"/>
                <w:sz w:val="19"/>
                <w:szCs w:val="19"/>
              </w:rPr>
              <w:t xml:space="preserve"> žáci</w:t>
            </w: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osvojí základní anglické fráze, seznámí se s fonetickou abecedou a upevní si výslovnost fonetických znaků.</w:t>
            </w:r>
          </w:p>
          <w:p w14:paraId="0D672AC8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Mgr. Macholánová E.</w:t>
            </w:r>
          </w:p>
        </w:tc>
        <w:tc>
          <w:tcPr>
            <w:tcW w:w="1275" w:type="dxa"/>
          </w:tcPr>
          <w:p w14:paraId="49E0E3A4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Čtvrtek </w:t>
            </w:r>
          </w:p>
          <w:p w14:paraId="5389F221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13,00-14,00</w:t>
            </w:r>
          </w:p>
        </w:tc>
        <w:tc>
          <w:tcPr>
            <w:tcW w:w="1276" w:type="dxa"/>
          </w:tcPr>
          <w:p w14:paraId="6E1AB6E0" w14:textId="63B24AFD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</w:t>
            </w:r>
          </w:p>
          <w:p w14:paraId="11E695E1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56109ECC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56A8CB94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2496D3F2" w14:textId="6C4B65AB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5ABFBCAE" w14:textId="77777777" w:rsidTr="00220CFD">
        <w:trPr>
          <w:trHeight w:val="989"/>
        </w:trPr>
        <w:tc>
          <w:tcPr>
            <w:tcW w:w="1967" w:type="dxa"/>
          </w:tcPr>
          <w:p w14:paraId="42718C1C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</w:p>
          <w:p w14:paraId="1918F8B9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Kroužek anglického jazyka</w:t>
            </w:r>
          </w:p>
          <w:p w14:paraId="6E0A8FEB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3. ročník</w:t>
            </w:r>
          </w:p>
        </w:tc>
        <w:tc>
          <w:tcPr>
            <w:tcW w:w="6392" w:type="dxa"/>
          </w:tcPr>
          <w:p w14:paraId="26402BD9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Žáci si formou her, písní a říkadel osvojí a </w:t>
            </w:r>
            <w:proofErr w:type="gramStart"/>
            <w:r w:rsidRPr="00E65E96">
              <w:rPr>
                <w:rFonts w:ascii="Cambria" w:hAnsi="Cambria" w:cstheme="minorHAnsi"/>
                <w:sz w:val="19"/>
                <w:szCs w:val="19"/>
              </w:rPr>
              <w:t>procvičí</w:t>
            </w:r>
            <w:proofErr w:type="gramEnd"/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slovní zásobu témat jako zvířata, škola a školní potřeby, lidské tělo, počasí, oblečení atd. Seznámí se také s výslovností fonetických znaků (IPA).</w:t>
            </w:r>
          </w:p>
          <w:p w14:paraId="06DEF8E1" w14:textId="77777777" w:rsidR="00EF5DF8" w:rsidRPr="00E65E96" w:rsidRDefault="00EF5DF8" w:rsidP="00EF5DF8">
            <w:pPr>
              <w:tabs>
                <w:tab w:val="left" w:pos="6060"/>
              </w:tabs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Mgr. Macholánová E.</w:t>
            </w:r>
          </w:p>
        </w:tc>
        <w:tc>
          <w:tcPr>
            <w:tcW w:w="1275" w:type="dxa"/>
          </w:tcPr>
          <w:p w14:paraId="32FE896F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Úterý </w:t>
            </w:r>
          </w:p>
          <w:p w14:paraId="69EB3BEB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13,00-14,00</w:t>
            </w:r>
          </w:p>
        </w:tc>
        <w:tc>
          <w:tcPr>
            <w:tcW w:w="1276" w:type="dxa"/>
          </w:tcPr>
          <w:p w14:paraId="006682FD" w14:textId="506CEBDC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</w:t>
            </w:r>
          </w:p>
          <w:p w14:paraId="77BBC480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796E633A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1AE1928C" w14:textId="57C1F601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5CF10696" w14:textId="77777777" w:rsidTr="00220CFD">
        <w:trPr>
          <w:trHeight w:val="549"/>
        </w:trPr>
        <w:tc>
          <w:tcPr>
            <w:tcW w:w="1967" w:type="dxa"/>
          </w:tcPr>
          <w:p w14:paraId="08B6456B" w14:textId="60A98114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Výtvarný kufřík</w:t>
            </w:r>
          </w:p>
          <w:p w14:paraId="5391C40E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1. ročník</w:t>
            </w:r>
          </w:p>
        </w:tc>
        <w:tc>
          <w:tcPr>
            <w:tcW w:w="6392" w:type="dxa"/>
          </w:tcPr>
          <w:p w14:paraId="1A1B310B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Kreativní tvoření a vyrábění z různých materiálů.</w:t>
            </w:r>
          </w:p>
          <w:p w14:paraId="20353250" w14:textId="77777777" w:rsidR="00EF5DF8" w:rsidRPr="00E65E96" w:rsidRDefault="00EF5DF8" w:rsidP="00EF5DF8">
            <w:pPr>
              <w:tabs>
                <w:tab w:val="left" w:pos="5085"/>
              </w:tabs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    Mgr. Topinková Š.</w:t>
            </w:r>
          </w:p>
        </w:tc>
        <w:tc>
          <w:tcPr>
            <w:tcW w:w="1275" w:type="dxa"/>
          </w:tcPr>
          <w:p w14:paraId="33D7ED32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Úterý </w:t>
            </w:r>
          </w:p>
          <w:p w14:paraId="7DB37199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12,30-13,30 </w:t>
            </w:r>
          </w:p>
          <w:p w14:paraId="681A0400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91852EF" w14:textId="11D3F0A1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10-12</w:t>
            </w:r>
          </w:p>
          <w:p w14:paraId="453279FC" w14:textId="3FEC13DE" w:rsidR="00EF5DF8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16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  <w:p w14:paraId="3C7E8640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</w:tc>
      </w:tr>
      <w:tr w:rsidR="00EF5DF8" w:rsidRPr="00E65E96" w14:paraId="24FC398F" w14:textId="77777777" w:rsidTr="00220CFD">
        <w:trPr>
          <w:trHeight w:val="857"/>
        </w:trPr>
        <w:tc>
          <w:tcPr>
            <w:tcW w:w="1967" w:type="dxa"/>
          </w:tcPr>
          <w:p w14:paraId="25969152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Kroužek malování</w:t>
            </w:r>
          </w:p>
          <w:p w14:paraId="1C51AEB0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1.-2. ročník</w:t>
            </w:r>
          </w:p>
        </w:tc>
        <w:tc>
          <w:tcPr>
            <w:tcW w:w="6392" w:type="dxa"/>
          </w:tcPr>
          <w:p w14:paraId="04A75CC0" w14:textId="77826223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Je určený pro malé umělce, které chtějí rozvíjet svou kreativitu a fantazii skrze různé malířské techniky. Tento kroužek poskytuje prostor pro objevování vlastního uměleckého vyjádření a podporu radosti z tvorby.</w:t>
            </w:r>
          </w:p>
          <w:p w14:paraId="239DD7D1" w14:textId="77777777" w:rsidR="00EF5DF8" w:rsidRPr="00E65E96" w:rsidRDefault="00EF5DF8" w:rsidP="00EF5DF8">
            <w:pPr>
              <w:tabs>
                <w:tab w:val="left" w:pos="5955"/>
              </w:tabs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               Valachová I.</w:t>
            </w:r>
          </w:p>
        </w:tc>
        <w:tc>
          <w:tcPr>
            <w:tcW w:w="1275" w:type="dxa"/>
          </w:tcPr>
          <w:p w14:paraId="796D2AE3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Pondělí </w:t>
            </w:r>
          </w:p>
          <w:p w14:paraId="6C134EFB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14,00-15,00</w:t>
            </w:r>
          </w:p>
        </w:tc>
        <w:tc>
          <w:tcPr>
            <w:tcW w:w="1276" w:type="dxa"/>
          </w:tcPr>
          <w:p w14:paraId="3BC9F197" w14:textId="75B2B574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10-12</w:t>
            </w:r>
          </w:p>
          <w:p w14:paraId="4D45F1D1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0F5AAF1A" w14:textId="6E3BCD0B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16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577346AC" w14:textId="77777777" w:rsidTr="00220CFD">
        <w:trPr>
          <w:trHeight w:val="983"/>
        </w:trPr>
        <w:tc>
          <w:tcPr>
            <w:tcW w:w="1967" w:type="dxa"/>
          </w:tcPr>
          <w:p w14:paraId="7B38F6DE" w14:textId="07AA7E79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Kroužek malování</w:t>
            </w:r>
          </w:p>
          <w:p w14:paraId="53638D45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>3.-4. ročník</w:t>
            </w:r>
          </w:p>
        </w:tc>
        <w:tc>
          <w:tcPr>
            <w:tcW w:w="6392" w:type="dxa"/>
          </w:tcPr>
          <w:p w14:paraId="2D2F7C30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Je zaměřený na rozvoj kreativity a výtvarného cítění u dětí. Během kurzu děti objeví různé výtvarné techniky a budou mít prostor pro vyjádření vlastní fantazie a nápadů prostřednictvím malby. S podporou učitele se děti </w:t>
            </w:r>
            <w:proofErr w:type="gramStart"/>
            <w:r w:rsidRPr="00E65E96">
              <w:rPr>
                <w:rFonts w:ascii="Cambria" w:hAnsi="Cambria" w:cstheme="minorHAnsi"/>
                <w:sz w:val="19"/>
                <w:szCs w:val="19"/>
              </w:rPr>
              <w:t>naučí</w:t>
            </w:r>
            <w:proofErr w:type="gramEnd"/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pracovat s barvami a tvary.</w:t>
            </w:r>
          </w:p>
          <w:p w14:paraId="11BC1B67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                Valachová I.</w:t>
            </w:r>
          </w:p>
        </w:tc>
        <w:tc>
          <w:tcPr>
            <w:tcW w:w="1275" w:type="dxa"/>
          </w:tcPr>
          <w:p w14:paraId="7873E959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Pondělí </w:t>
            </w:r>
          </w:p>
          <w:p w14:paraId="11CBFE9C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15,10-16,10</w:t>
            </w:r>
          </w:p>
        </w:tc>
        <w:tc>
          <w:tcPr>
            <w:tcW w:w="1276" w:type="dxa"/>
          </w:tcPr>
          <w:p w14:paraId="59F36323" w14:textId="58CC594E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10-12</w:t>
            </w:r>
          </w:p>
          <w:p w14:paraId="692F25F5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50D00597" w14:textId="7D842318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16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432B3167" w14:textId="77777777" w:rsidTr="00220CFD">
        <w:trPr>
          <w:trHeight w:val="1097"/>
        </w:trPr>
        <w:tc>
          <w:tcPr>
            <w:tcW w:w="1967" w:type="dxa"/>
          </w:tcPr>
          <w:p w14:paraId="7C6B25FF" w14:textId="329607EF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</w:p>
          <w:p w14:paraId="359DAEF5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Sportovní a pohybové hry</w:t>
            </w:r>
          </w:p>
          <w:p w14:paraId="7D4DC8A3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>4.-5. ročník</w:t>
            </w:r>
          </w:p>
        </w:tc>
        <w:tc>
          <w:tcPr>
            <w:tcW w:w="6392" w:type="dxa"/>
          </w:tcPr>
          <w:p w14:paraId="2C171B0A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Sportovní a pohybové hry nabízí dětem možnost rozvíjet svou fyzickou zdatnost, týmového ducha a strategické myšlení prostřednictvím různých sportovních aktivit. Děti se seznámí se základy sportovních her (např. basketbal, volejbal, házená, vybíjená, florbal…). Hlavní důraz je kladen na fair play, spolupráci a radost z pohybu.</w:t>
            </w:r>
          </w:p>
          <w:p w14:paraId="0D7511FF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   Mgr. Slavíčková K.</w:t>
            </w:r>
          </w:p>
        </w:tc>
        <w:tc>
          <w:tcPr>
            <w:tcW w:w="1275" w:type="dxa"/>
          </w:tcPr>
          <w:p w14:paraId="5F40226D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Čtvrtek</w:t>
            </w:r>
          </w:p>
          <w:p w14:paraId="3A7591AE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12,45-13,45 </w:t>
            </w:r>
          </w:p>
        </w:tc>
        <w:tc>
          <w:tcPr>
            <w:tcW w:w="1276" w:type="dxa"/>
          </w:tcPr>
          <w:p w14:paraId="4B629122" w14:textId="1602231E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10-18</w:t>
            </w:r>
          </w:p>
          <w:p w14:paraId="1F66A5C9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3FF2E118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63B21DB9" w14:textId="79522591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38A10A65" w14:textId="77777777" w:rsidTr="00220CFD">
        <w:trPr>
          <w:trHeight w:val="976"/>
        </w:trPr>
        <w:tc>
          <w:tcPr>
            <w:tcW w:w="1967" w:type="dxa"/>
          </w:tcPr>
          <w:p w14:paraId="3B700E75" w14:textId="77777777" w:rsidR="001B1577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Hravá angličtina </w:t>
            </w:r>
          </w:p>
          <w:p w14:paraId="6B13052C" w14:textId="2BDF9551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2. </w:t>
            </w:r>
            <w:r w:rsidR="001B1577">
              <w:rPr>
                <w:rFonts w:ascii="Cambria" w:hAnsi="Cambria" w:cstheme="minorHAnsi"/>
                <w:b/>
                <w:bCs/>
                <w:sz w:val="19"/>
                <w:szCs w:val="19"/>
              </w:rPr>
              <w:t>ročník</w:t>
            </w:r>
          </w:p>
          <w:p w14:paraId="53BA5122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392" w:type="dxa"/>
          </w:tcPr>
          <w:p w14:paraId="2DC771C6" w14:textId="74700C08" w:rsidR="00EF5DF8" w:rsidRPr="00E65E96" w:rsidRDefault="00EF5DF8" w:rsidP="00EF5DF8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Děti, které již navštěvovaly angličtinu v první třídě</w:t>
            </w:r>
            <w:r w:rsidR="00C8618D">
              <w:rPr>
                <w:rFonts w:ascii="Cambria" w:hAnsi="Cambria" w:cstheme="minorHAnsi"/>
                <w:sz w:val="19"/>
                <w:szCs w:val="19"/>
              </w:rPr>
              <w:t>,</w:t>
            </w: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mohou pokračovat i ve druhé třídě a rozvíjet své znalosti. Věřím, že angličtina je zábava, a proto se děti </w:t>
            </w:r>
            <w:proofErr w:type="gramStart"/>
            <w:r w:rsidRPr="00E65E96">
              <w:rPr>
                <w:rFonts w:ascii="Cambria" w:hAnsi="Cambria" w:cstheme="minorHAnsi"/>
                <w:sz w:val="19"/>
                <w:szCs w:val="19"/>
              </w:rPr>
              <w:t>učí</w:t>
            </w:r>
            <w:proofErr w:type="gramEnd"/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nová slovíčka skrze hry, zpěv a zdánlivě běžné činnosti.</w:t>
            </w:r>
          </w:p>
          <w:p w14:paraId="57648C66" w14:textId="194F9AC8" w:rsidR="00EF5DF8" w:rsidRPr="00E65E96" w:rsidRDefault="0005631A" w:rsidP="00EF5DF8">
            <w:pPr>
              <w:tabs>
                <w:tab w:val="left" w:pos="6375"/>
              </w:tabs>
              <w:jc w:val="both"/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 xml:space="preserve">   </w:t>
            </w:r>
            <w:r w:rsidR="00EF5DF8" w:rsidRPr="00E65E96">
              <w:rPr>
                <w:rFonts w:ascii="Cambria" w:hAnsi="Cambria" w:cstheme="minorHAnsi"/>
                <w:sz w:val="19"/>
                <w:szCs w:val="19"/>
              </w:rPr>
              <w:t xml:space="preserve">                                                                                                                          Stryzhak</w:t>
            </w:r>
            <w:r>
              <w:rPr>
                <w:rFonts w:ascii="Cambria" w:hAnsi="Cambria" w:cstheme="minorHAnsi"/>
                <w:sz w:val="19"/>
                <w:szCs w:val="19"/>
              </w:rPr>
              <w:t xml:space="preserve"> N.</w:t>
            </w:r>
          </w:p>
        </w:tc>
        <w:tc>
          <w:tcPr>
            <w:tcW w:w="1275" w:type="dxa"/>
          </w:tcPr>
          <w:p w14:paraId="476B0C3B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Čtvrtek </w:t>
            </w:r>
          </w:p>
          <w:p w14:paraId="70C111D7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13,00-14,00</w:t>
            </w:r>
          </w:p>
        </w:tc>
        <w:tc>
          <w:tcPr>
            <w:tcW w:w="1276" w:type="dxa"/>
          </w:tcPr>
          <w:p w14:paraId="39D66037" w14:textId="7500486B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10-15</w:t>
            </w:r>
          </w:p>
          <w:p w14:paraId="7035E23D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5E352A35" w14:textId="3D419707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79226CE8" w14:textId="77777777" w:rsidTr="00220CFD">
        <w:trPr>
          <w:trHeight w:val="1361"/>
        </w:trPr>
        <w:tc>
          <w:tcPr>
            <w:tcW w:w="1967" w:type="dxa"/>
          </w:tcPr>
          <w:p w14:paraId="1518A80D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Výuka českého jazyka pro děti s odlišným mateřským jazykem</w:t>
            </w:r>
          </w:p>
          <w:p w14:paraId="6DF3A8A7" w14:textId="2D4191B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1.-4.</w:t>
            </w:r>
            <w:r w:rsidR="001B1577">
              <w:rPr>
                <w:rFonts w:ascii="Cambria" w:hAnsi="Cambria" w:cstheme="minorHAnsi"/>
                <w:b/>
                <w:bCs/>
                <w:sz w:val="19"/>
                <w:szCs w:val="19"/>
              </w:rPr>
              <w:t>ročník</w:t>
            </w: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, 5.-9.</w:t>
            </w:r>
            <w:r w:rsidR="001B1577">
              <w:rPr>
                <w:rFonts w:ascii="Cambria" w:hAnsi="Cambria" w:cstheme="minorHAnsi"/>
                <w:b/>
                <w:bCs/>
                <w:sz w:val="19"/>
                <w:szCs w:val="19"/>
              </w:rPr>
              <w:t>roč.</w:t>
            </w:r>
          </w:p>
        </w:tc>
        <w:tc>
          <w:tcPr>
            <w:tcW w:w="6392" w:type="dxa"/>
          </w:tcPr>
          <w:p w14:paraId="3799F5C5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Výuka českého jazyka pro děti s odlišným mateřským jazykem, procvičování slovní zásoby, gramatiky a psaní, konverzace formou her a cvičení.</w:t>
            </w:r>
          </w:p>
          <w:p w14:paraId="28765E02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</w:p>
          <w:p w14:paraId="60014B97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</w:p>
          <w:p w14:paraId="2CBDCA08" w14:textId="2592D648" w:rsidR="00EF5DF8" w:rsidRPr="00E65E96" w:rsidRDefault="00EF5DF8" w:rsidP="00EF5DF8">
            <w:pPr>
              <w:tabs>
                <w:tab w:val="left" w:pos="6405"/>
              </w:tabs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ab/>
              <w:t xml:space="preserve">                                                                                                                                  </w:t>
            </w:r>
            <w:r w:rsidRPr="00E65E96">
              <w:rPr>
                <w:rFonts w:ascii="Cambria" w:hAnsi="Cambria" w:cstheme="minorHAnsi"/>
                <w:sz w:val="19"/>
                <w:szCs w:val="19"/>
              </w:rPr>
              <w:t>Stryzhak</w:t>
            </w:r>
            <w:r w:rsidR="0005631A">
              <w:rPr>
                <w:rFonts w:ascii="Cambria" w:hAnsi="Cambria" w:cstheme="minorHAnsi"/>
                <w:sz w:val="19"/>
                <w:szCs w:val="19"/>
              </w:rPr>
              <w:t xml:space="preserve"> N.</w:t>
            </w:r>
          </w:p>
        </w:tc>
        <w:tc>
          <w:tcPr>
            <w:tcW w:w="1275" w:type="dxa"/>
          </w:tcPr>
          <w:p w14:paraId="07FC5726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Úterý </w:t>
            </w:r>
          </w:p>
          <w:p w14:paraId="76A7EFCB" w14:textId="7CF7DD7B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13,00</w:t>
            </w:r>
            <w:r w:rsidR="001B1577">
              <w:rPr>
                <w:rFonts w:ascii="Cambria" w:hAnsi="Cambria" w:cstheme="minorHAnsi"/>
                <w:sz w:val="19"/>
                <w:szCs w:val="19"/>
              </w:rPr>
              <w:t>-14</w:t>
            </w:r>
            <w:r w:rsidRPr="00E65E96">
              <w:rPr>
                <w:rFonts w:ascii="Cambria" w:hAnsi="Cambria" w:cstheme="minorHAnsi"/>
                <w:sz w:val="19"/>
                <w:szCs w:val="19"/>
              </w:rPr>
              <w:t>,00</w:t>
            </w:r>
          </w:p>
          <w:p w14:paraId="23A73848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6126ED9B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Úterý </w:t>
            </w:r>
          </w:p>
          <w:p w14:paraId="2D765024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14,10-15,10</w:t>
            </w:r>
          </w:p>
          <w:p w14:paraId="2EED4015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EC038A6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0F4A1C0A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2922560B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254BB67E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23290E9D" w14:textId="173DA7E9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 Kč</w:t>
            </w:r>
          </w:p>
        </w:tc>
      </w:tr>
      <w:tr w:rsidR="00EF5DF8" w:rsidRPr="00E65E96" w14:paraId="32BFABC8" w14:textId="77777777" w:rsidTr="00220CFD">
        <w:trPr>
          <w:trHeight w:val="1189"/>
        </w:trPr>
        <w:tc>
          <w:tcPr>
            <w:tcW w:w="1967" w:type="dxa"/>
          </w:tcPr>
          <w:p w14:paraId="38B8F23F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>Taneční kroužek</w:t>
            </w:r>
          </w:p>
          <w:p w14:paraId="2A323F5E" w14:textId="7D475A51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sz w:val="19"/>
                <w:szCs w:val="19"/>
              </w:rPr>
              <w:t xml:space="preserve">4.-5. </w:t>
            </w:r>
            <w:r w:rsidR="001B1577">
              <w:rPr>
                <w:rFonts w:ascii="Cambria" w:hAnsi="Cambria" w:cstheme="minorHAnsi"/>
                <w:b/>
                <w:bCs/>
                <w:sz w:val="19"/>
                <w:szCs w:val="19"/>
              </w:rPr>
              <w:t>ročník</w:t>
            </w:r>
          </w:p>
          <w:p w14:paraId="64B5C2E0" w14:textId="77777777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6392" w:type="dxa"/>
          </w:tcPr>
          <w:p w14:paraId="2C020163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Taneční kroužek nabízí možnost rozvíjet svůj talent a vášeň pro tanec. Kroužek je určen pro žáky, kteří mají zájem o různé taneční styly, jako je moderní tanec, street </w:t>
            </w:r>
            <w:proofErr w:type="spellStart"/>
            <w:r w:rsidRPr="00E65E96">
              <w:rPr>
                <w:rFonts w:ascii="Cambria" w:hAnsi="Cambria" w:cstheme="minorHAnsi"/>
                <w:sz w:val="19"/>
                <w:szCs w:val="19"/>
              </w:rPr>
              <w:t>dance</w:t>
            </w:r>
            <w:proofErr w:type="spellEnd"/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, nebo hip-hop. Děti se </w:t>
            </w:r>
            <w:proofErr w:type="gramStart"/>
            <w:r w:rsidRPr="00E65E96">
              <w:rPr>
                <w:rFonts w:ascii="Cambria" w:hAnsi="Cambria" w:cstheme="minorHAnsi"/>
                <w:sz w:val="19"/>
                <w:szCs w:val="19"/>
              </w:rPr>
              <w:t>naučí</w:t>
            </w:r>
            <w:proofErr w:type="gramEnd"/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základní taneční techniky prostřednictvím krátkých choreografiích na oblíbené písničky. </w:t>
            </w:r>
            <w:proofErr w:type="gramStart"/>
            <w:r w:rsidRPr="00E65E96">
              <w:rPr>
                <w:rFonts w:ascii="Cambria" w:hAnsi="Cambria" w:cstheme="minorHAnsi"/>
                <w:sz w:val="19"/>
                <w:szCs w:val="19"/>
              </w:rPr>
              <w:t>Zlepší</w:t>
            </w:r>
            <w:proofErr w:type="gramEnd"/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si svou koordinaci i rytmus a zažijí radost z pohybu.</w:t>
            </w:r>
          </w:p>
          <w:p w14:paraId="63FC1006" w14:textId="77777777" w:rsidR="00EF5DF8" w:rsidRPr="00E65E96" w:rsidRDefault="00EF5DF8" w:rsidP="00EF5DF8">
            <w:pPr>
              <w:tabs>
                <w:tab w:val="left" w:pos="5985"/>
              </w:tabs>
              <w:jc w:val="both"/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                                                                                                                        Bc. </w:t>
            </w:r>
            <w:proofErr w:type="spellStart"/>
            <w:r w:rsidRPr="00E65E96">
              <w:rPr>
                <w:rFonts w:ascii="Cambria" w:hAnsi="Cambria" w:cstheme="minorHAnsi"/>
                <w:sz w:val="19"/>
                <w:szCs w:val="19"/>
              </w:rPr>
              <w:t>Jirglová</w:t>
            </w:r>
            <w:proofErr w:type="spellEnd"/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 A.</w:t>
            </w:r>
          </w:p>
        </w:tc>
        <w:tc>
          <w:tcPr>
            <w:tcW w:w="1275" w:type="dxa"/>
          </w:tcPr>
          <w:p w14:paraId="57FFA6F2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Pondělí</w:t>
            </w:r>
          </w:p>
          <w:p w14:paraId="05B479EB" w14:textId="58F385C4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13,</w:t>
            </w:r>
            <w:r w:rsidR="000725D8">
              <w:rPr>
                <w:rFonts w:ascii="Cambria" w:hAnsi="Cambria" w:cstheme="minorHAnsi"/>
                <w:sz w:val="19"/>
                <w:szCs w:val="19"/>
              </w:rPr>
              <w:t>00</w:t>
            </w:r>
            <w:r w:rsidRPr="00E65E96">
              <w:rPr>
                <w:rFonts w:ascii="Cambria" w:hAnsi="Cambria" w:cstheme="minorHAnsi"/>
                <w:sz w:val="19"/>
                <w:szCs w:val="19"/>
              </w:rPr>
              <w:t>-14,</w:t>
            </w:r>
            <w:r w:rsidR="000725D8">
              <w:rPr>
                <w:rFonts w:ascii="Cambria" w:hAnsi="Cambria" w:cstheme="minorHAnsi"/>
                <w:sz w:val="19"/>
                <w:szCs w:val="19"/>
              </w:rPr>
              <w:t>00</w:t>
            </w:r>
          </w:p>
        </w:tc>
        <w:tc>
          <w:tcPr>
            <w:tcW w:w="1276" w:type="dxa"/>
          </w:tcPr>
          <w:p w14:paraId="77B5E457" w14:textId="0A8CA31B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10-18</w:t>
            </w:r>
          </w:p>
          <w:p w14:paraId="1805D1BF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324C54D8" w14:textId="77777777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  <w:p w14:paraId="355FAEBF" w14:textId="48FDE3A4" w:rsidR="00EF5DF8" w:rsidRPr="00E65E96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</w:tc>
      </w:tr>
      <w:tr w:rsidR="00EF5DF8" w:rsidRPr="00E65E96" w14:paraId="2FA1A67C" w14:textId="77777777" w:rsidTr="00220CFD">
        <w:trPr>
          <w:trHeight w:val="277"/>
        </w:trPr>
        <w:tc>
          <w:tcPr>
            <w:tcW w:w="1967" w:type="dxa"/>
          </w:tcPr>
          <w:p w14:paraId="7E2DDBB0" w14:textId="11C5E67E" w:rsidR="00EF5DF8" w:rsidRPr="00E65E96" w:rsidRDefault="00EF5DF8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 xml:space="preserve">Pěvecký </w:t>
            </w:r>
            <w:proofErr w:type="spellStart"/>
            <w:r w:rsidRPr="00E65E96"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>sboreček</w:t>
            </w:r>
            <w:proofErr w:type="spellEnd"/>
          </w:p>
          <w:p w14:paraId="4051EC71" w14:textId="0203432B" w:rsidR="00EF5DF8" w:rsidRPr="00E65E96" w:rsidRDefault="00AA2BAD" w:rsidP="00EF5DF8">
            <w:pP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>1</w:t>
            </w:r>
            <w:r w:rsidR="00EF5DF8" w:rsidRPr="00E65E96"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>.-</w:t>
            </w:r>
            <w:r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>4</w:t>
            </w:r>
            <w:r w:rsidR="00EF5DF8" w:rsidRPr="00E65E96"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>.</w:t>
            </w:r>
            <w:r w:rsidR="001B1577">
              <w:rPr>
                <w:rFonts w:ascii="Cambria" w:hAnsi="Cambria" w:cstheme="minorHAnsi"/>
                <w:b/>
                <w:bCs/>
                <w:color w:val="000000"/>
                <w:sz w:val="19"/>
                <w:szCs w:val="19"/>
              </w:rPr>
              <w:t>ročník</w:t>
            </w:r>
          </w:p>
        </w:tc>
        <w:tc>
          <w:tcPr>
            <w:tcW w:w="6392" w:type="dxa"/>
          </w:tcPr>
          <w:p w14:paraId="21E88E7C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>Náplní kroužku je sborový i sólový zpěv s doprovodem perkusních nástrojů. </w:t>
            </w:r>
          </w:p>
          <w:p w14:paraId="71AEDFF2" w14:textId="77777777" w:rsidR="00EF5DF8" w:rsidRPr="00E65E96" w:rsidRDefault="00EF5DF8" w:rsidP="00EF5DF8">
            <w:pPr>
              <w:jc w:val="both"/>
              <w:rPr>
                <w:rFonts w:ascii="Cambria" w:hAnsi="Cambria" w:cstheme="minorHAnsi"/>
                <w:color w:val="000000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        Mgr. Fučíková L.</w:t>
            </w:r>
          </w:p>
        </w:tc>
        <w:tc>
          <w:tcPr>
            <w:tcW w:w="1275" w:type="dxa"/>
          </w:tcPr>
          <w:p w14:paraId="5CD229E5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>Úterý</w:t>
            </w:r>
          </w:p>
          <w:p w14:paraId="059E0E16" w14:textId="77777777" w:rsidR="00EF5DF8" w:rsidRPr="00E65E96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 w:rsidRPr="00E65E96">
              <w:rPr>
                <w:rFonts w:ascii="Cambria" w:hAnsi="Cambria" w:cstheme="minorHAnsi"/>
                <w:sz w:val="19"/>
                <w:szCs w:val="19"/>
              </w:rPr>
              <w:t xml:space="preserve">13,30-14,30 </w:t>
            </w:r>
          </w:p>
        </w:tc>
        <w:tc>
          <w:tcPr>
            <w:tcW w:w="1276" w:type="dxa"/>
          </w:tcPr>
          <w:p w14:paraId="1B8F17F1" w14:textId="27CE2EBC" w:rsidR="00EF5DF8" w:rsidRDefault="00EF5DF8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12-20</w:t>
            </w:r>
          </w:p>
          <w:p w14:paraId="57A343F1" w14:textId="77777777" w:rsidR="00EF5DF8" w:rsidRDefault="0005631A" w:rsidP="00EF5DF8">
            <w:pPr>
              <w:rPr>
                <w:rFonts w:ascii="Cambria" w:hAnsi="Cambria" w:cstheme="minorHAnsi"/>
                <w:sz w:val="19"/>
                <w:szCs w:val="19"/>
              </w:rPr>
            </w:pPr>
            <w:r>
              <w:rPr>
                <w:rFonts w:ascii="Cambria" w:hAnsi="Cambria" w:cstheme="minorHAnsi"/>
                <w:sz w:val="19"/>
                <w:szCs w:val="19"/>
              </w:rPr>
              <w:t>12</w:t>
            </w:r>
            <w:r w:rsidR="00EF5DF8">
              <w:rPr>
                <w:rFonts w:ascii="Cambria" w:hAnsi="Cambria" w:cstheme="minorHAnsi"/>
                <w:sz w:val="19"/>
                <w:szCs w:val="19"/>
              </w:rPr>
              <w:t>00Kč</w:t>
            </w:r>
          </w:p>
          <w:p w14:paraId="5B9649FF" w14:textId="17D832F6" w:rsidR="00BC1CDA" w:rsidRPr="00E65E96" w:rsidRDefault="00BC1CDA" w:rsidP="00EF5DF8">
            <w:pPr>
              <w:rPr>
                <w:rFonts w:ascii="Cambria" w:hAnsi="Cambria" w:cstheme="minorHAnsi"/>
                <w:sz w:val="19"/>
                <w:szCs w:val="19"/>
              </w:rPr>
            </w:pPr>
          </w:p>
        </w:tc>
      </w:tr>
    </w:tbl>
    <w:p w14:paraId="2D899B99" w14:textId="77777777" w:rsidR="00E65E96" w:rsidRPr="00E65E96" w:rsidRDefault="00E65E96" w:rsidP="00220CFD">
      <w:pPr>
        <w:rPr>
          <w:rFonts w:ascii="Cambria" w:hAnsi="Cambria" w:cs="Times New Roman"/>
          <w:sz w:val="19"/>
          <w:szCs w:val="19"/>
        </w:rPr>
      </w:pPr>
    </w:p>
    <w:sectPr w:rsidR="00E65E96" w:rsidRPr="00E65E96" w:rsidSect="00EE378E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0F5"/>
    <w:multiLevelType w:val="hybridMultilevel"/>
    <w:tmpl w:val="338831B8"/>
    <w:lvl w:ilvl="0" w:tplc="DD42D1EC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6459"/>
    <w:multiLevelType w:val="hybridMultilevel"/>
    <w:tmpl w:val="D3202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1A5"/>
    <w:multiLevelType w:val="hybridMultilevel"/>
    <w:tmpl w:val="818C3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553887">
    <w:abstractNumId w:val="1"/>
  </w:num>
  <w:num w:numId="2" w16cid:durableId="1450054152">
    <w:abstractNumId w:val="0"/>
  </w:num>
  <w:num w:numId="3" w16cid:durableId="144450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DD"/>
    <w:rsid w:val="0005631A"/>
    <w:rsid w:val="00061552"/>
    <w:rsid w:val="000725D8"/>
    <w:rsid w:val="000E42B3"/>
    <w:rsid w:val="00111E03"/>
    <w:rsid w:val="00114354"/>
    <w:rsid w:val="0012059B"/>
    <w:rsid w:val="0017102F"/>
    <w:rsid w:val="001B1577"/>
    <w:rsid w:val="0020241B"/>
    <w:rsid w:val="00220CFD"/>
    <w:rsid w:val="0024246E"/>
    <w:rsid w:val="0024269E"/>
    <w:rsid w:val="002A3E3F"/>
    <w:rsid w:val="00317337"/>
    <w:rsid w:val="00334731"/>
    <w:rsid w:val="003F6256"/>
    <w:rsid w:val="00417BE9"/>
    <w:rsid w:val="00454FCF"/>
    <w:rsid w:val="0045696D"/>
    <w:rsid w:val="00494A84"/>
    <w:rsid w:val="004A7E8A"/>
    <w:rsid w:val="004B15FB"/>
    <w:rsid w:val="004E38FA"/>
    <w:rsid w:val="00526526"/>
    <w:rsid w:val="00557A63"/>
    <w:rsid w:val="005878C6"/>
    <w:rsid w:val="00593895"/>
    <w:rsid w:val="005B1024"/>
    <w:rsid w:val="005C2A5D"/>
    <w:rsid w:val="005C37CA"/>
    <w:rsid w:val="005D6CDD"/>
    <w:rsid w:val="00643BF1"/>
    <w:rsid w:val="006471F0"/>
    <w:rsid w:val="00665769"/>
    <w:rsid w:val="006765A1"/>
    <w:rsid w:val="006B39FE"/>
    <w:rsid w:val="006E06B2"/>
    <w:rsid w:val="00760101"/>
    <w:rsid w:val="00776D14"/>
    <w:rsid w:val="007A5EDC"/>
    <w:rsid w:val="007D7128"/>
    <w:rsid w:val="008300F4"/>
    <w:rsid w:val="008D141C"/>
    <w:rsid w:val="008E2025"/>
    <w:rsid w:val="009A371B"/>
    <w:rsid w:val="009B1257"/>
    <w:rsid w:val="00A76B47"/>
    <w:rsid w:val="00AA2BAD"/>
    <w:rsid w:val="00AE68A9"/>
    <w:rsid w:val="00B34061"/>
    <w:rsid w:val="00B80611"/>
    <w:rsid w:val="00BC1CDA"/>
    <w:rsid w:val="00C031AE"/>
    <w:rsid w:val="00C11615"/>
    <w:rsid w:val="00C328B0"/>
    <w:rsid w:val="00C8618D"/>
    <w:rsid w:val="00CD37B1"/>
    <w:rsid w:val="00D715AE"/>
    <w:rsid w:val="00E32D1A"/>
    <w:rsid w:val="00E3690A"/>
    <w:rsid w:val="00E43F9B"/>
    <w:rsid w:val="00E64E80"/>
    <w:rsid w:val="00E65E96"/>
    <w:rsid w:val="00E927D1"/>
    <w:rsid w:val="00EE378E"/>
    <w:rsid w:val="00EF5DF8"/>
    <w:rsid w:val="00F67CA7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063C"/>
  <w15:chartTrackingRefBased/>
  <w15:docId w15:val="{96EA721D-3214-49DE-A262-7EC5198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5FB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B340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26C9-4240-41FE-AF66-3387EE5D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Loupová</dc:creator>
  <cp:keywords/>
  <dc:description/>
  <cp:lastModifiedBy>Kroutilová Věra, Mgr.</cp:lastModifiedBy>
  <cp:revision>5</cp:revision>
  <cp:lastPrinted>2024-09-13T06:27:00Z</cp:lastPrinted>
  <dcterms:created xsi:type="dcterms:W3CDTF">2024-09-13T08:32:00Z</dcterms:created>
  <dcterms:modified xsi:type="dcterms:W3CDTF">2024-09-13T08:35:00Z</dcterms:modified>
</cp:coreProperties>
</file>